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夫妻饲养员：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工作内容：</w:t>
      </w:r>
      <w:r>
        <w:rPr>
          <w:rFonts w:hint="default"/>
          <w:lang w:val="en-US" w:eastAsia="zh-CN"/>
        </w:rPr>
        <w:t>日常鸡舍内的饲喂管理，通风管理，温度管理，湿度管理，及环境控制；实时监测鸡群身体状况，饮食情况；协助技术人员落实技术方案，做好各项环节的各项实施；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任职要求：</w:t>
      </w:r>
      <w:r>
        <w:rPr>
          <w:rFonts w:hint="default"/>
          <w:lang w:val="en-US" w:eastAsia="zh-CN"/>
        </w:rPr>
        <w:t>夫妻二人；年龄在52岁以内（以身份证为准）；身体健康，手脚麻利，踏实肯干，负责任；能适应周期性驻场；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薪资待遇：7000-10000；节日福利+周期奖金+夫</w:t>
      </w:r>
      <w:bookmarkStart w:id="0" w:name="_GoBack"/>
      <w:bookmarkEnd w:id="0"/>
      <w:r>
        <w:rPr>
          <w:rFonts w:hint="eastAsia"/>
          <w:lang w:val="en-US" w:eastAsia="zh-CN"/>
        </w:rPr>
        <w:t>妻住房+过年红包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B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2021-03-01T07:37:27Z</dcterms:created>
  <dc:creator>Administrator</dc:creator>
  <cp:lastModifiedBy>Administrator</cp:lastModifiedBy>
  <dcterms:modified xsi:type="dcterms:W3CDTF">2021-03-01T07:39:01Z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